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7D" w:rsidRPr="00CB5A7D" w:rsidRDefault="00CB5A7D" w:rsidP="00CB5A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CB5A7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</w:rPr>
        <w:t>SHANNON WARREN</w:t>
      </w:r>
      <w:r w:rsidRPr="00CB5A7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Founder &amp; CEO</w:t>
      </w:r>
      <w:r w:rsidRPr="00CB5A7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Oklahoma Business Ethics Consortium</w:t>
      </w:r>
      <w:r w:rsidRPr="00CB5A7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</w:r>
      <w:r w:rsidRPr="00CB5A7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Warren Consulting LLC</w:t>
      </w:r>
      <w:r w:rsidRPr="00CB5A7D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(Oklahoma City)</w:t>
      </w:r>
    </w:p>
    <w:p w:rsidR="00CB5A7D" w:rsidRPr="00CB5A7D" w:rsidRDefault="00CB5A7D" w:rsidP="00CB5A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br/>
        <w:t> </w:t>
      </w:r>
      <w:r w:rsidRPr="00CB5A7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t>PO Box 3174</w:t>
      </w:r>
      <w:r w:rsidRPr="00CB5A7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  <w:t>Oklahoma City, OK 73101-3174</w:t>
      </w:r>
      <w:r w:rsidRPr="00CB5A7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  <w:t>Phone (405) 858 2233</w:t>
      </w:r>
      <w:r w:rsidRPr="00CB5A7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</w:r>
      <w:hyperlink r:id="rId4" w:history="1">
        <w:r w:rsidRPr="00CB5A7D">
          <w:rPr>
            <w:rFonts w:ascii="Verdana" w:eastAsia="Times New Roman" w:hAnsi="Verdana" w:cs="Times New Roman"/>
            <w:color w:val="680417"/>
            <w:sz w:val="18"/>
            <w:szCs w:val="18"/>
            <w:u w:val="single"/>
            <w:bdr w:val="none" w:sz="0" w:space="0" w:color="auto" w:frame="1"/>
          </w:rPr>
          <w:t>okethics@okethics.com</w:t>
        </w:r>
      </w:hyperlink>
      <w:r w:rsidRPr="00CB5A7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</w:r>
      <w:r w:rsidRPr="00CB5A7D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</w:r>
    </w:p>
    <w:p w:rsidR="00CB5A7D" w:rsidRDefault="00CB5A7D" w:rsidP="00CB5A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</w:pPr>
      <w:r w:rsidRPr="00CB5A7D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>Shannon has 26+ years of experience as a Human Resources leader, working for major hospitality, publishing and energy companies.  </w:t>
      </w:r>
      <w:r w:rsidRPr="00CB5A7D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CB5A7D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CB5A7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Board Service</w:t>
      </w:r>
      <w:r w:rsidRPr="00CB5A7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t>Since the group's inception in October 2003, Shannon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br/>
        <w:t>served as the Founder/Director on a non-compensated 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br/>
        <w:t>basis until receiving a contract and retainer in 2011. To ensure continuity, she serves  on both the Consortium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br/>
        <w:t>and Foundation Boards. This position serves at the 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br/>
        <w:t>pleasure of the Board and no term limits 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br/>
        <w:t>have been established.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CB5A7D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t>In December, 2015, the Board adjusted her</w:t>
      </w:r>
      <w:r w:rsidRPr="00CB5A7D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t>title to Founder/Chief Executive Officer.</w:t>
      </w:r>
    </w:p>
    <w:p w:rsidR="006F0A5B" w:rsidRPr="00CB5A7D" w:rsidRDefault="006F0A5B" w:rsidP="00CB5A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bookmarkStart w:id="0" w:name="_GoBack"/>
      <w:bookmarkEnd w:id="0"/>
    </w:p>
    <w:p w:rsidR="00CB5A7D" w:rsidRPr="00CB5A7D" w:rsidRDefault="00CB5A7D" w:rsidP="00CB5A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t>  </w:t>
      </w:r>
      <w:r w:rsidRPr="00CB5A7D">
        <w:rPr>
          <w:rFonts w:ascii="Verdana" w:eastAsia="Times New Roman" w:hAnsi="Verdana" w:cs="Times New Roman"/>
          <w:b/>
          <w:bCs/>
          <w:i/>
          <w:iCs/>
          <w:color w:val="000000"/>
          <w:sz w:val="15"/>
          <w:szCs w:val="15"/>
          <w:bdr w:val="none" w:sz="0" w:space="0" w:color="auto" w:frame="1"/>
        </w:rPr>
        <w:t>May 5, 2016 </w:t>
      </w:r>
      <w:r w:rsidRPr="00CB5A7D">
        <w:rPr>
          <w:rFonts w:ascii="Verdana" w:eastAsia="Times New Roman" w:hAnsi="Verdana" w:cs="Times New Roman"/>
          <w:b/>
          <w:bCs/>
          <w:i/>
          <w:iCs/>
          <w:color w:val="000000"/>
          <w:sz w:val="15"/>
          <w:szCs w:val="15"/>
          <w:bdr w:val="none" w:sz="0" w:space="0" w:color="auto" w:frame="1"/>
        </w:rPr>
        <w:br/>
      </w: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t>Shannon will continue to serve in her capacity of Founder/CEO of the Consortium.  </w:t>
      </w:r>
    </w:p>
    <w:p w:rsidR="00CB5A7D" w:rsidRPr="00CB5A7D" w:rsidRDefault="00CB5A7D" w:rsidP="00CB5A7D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CB5A7D">
        <w:rPr>
          <w:rFonts w:ascii="Verdana" w:eastAsia="Times New Roman" w:hAnsi="Verdana" w:cs="Times New Roman"/>
          <w:color w:val="000000"/>
          <w:sz w:val="15"/>
          <w:szCs w:val="15"/>
          <w:bdr w:val="none" w:sz="0" w:space="0" w:color="auto" w:frame="1"/>
        </w:rPr>
        <w:t> </w:t>
      </w:r>
    </w:p>
    <w:p w:rsidR="005150B9" w:rsidRPr="00CB5A7D" w:rsidRDefault="005150B9" w:rsidP="00CB5A7D"/>
    <w:sectPr w:rsidR="005150B9" w:rsidRPr="00CB5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1D"/>
    <w:rsid w:val="005150B9"/>
    <w:rsid w:val="006F0A5B"/>
    <w:rsid w:val="009E1E6A"/>
    <w:rsid w:val="00A6511D"/>
    <w:rsid w:val="00C21C46"/>
    <w:rsid w:val="00CB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1E61F"/>
  <w15:chartTrackingRefBased/>
  <w15:docId w15:val="{266E96CD-D4C5-4472-9D2A-13E9402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51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651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511D"/>
    <w:rPr>
      <w:i/>
      <w:iCs/>
    </w:rPr>
  </w:style>
  <w:style w:type="character" w:customStyle="1" w:styleId="apple-converted-space">
    <w:name w:val="apple-converted-space"/>
    <w:basedOn w:val="DefaultParagraphFont"/>
    <w:rsid w:val="00A6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ethics@oketh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Ethics</dc:creator>
  <cp:keywords/>
  <dc:description/>
  <cp:lastModifiedBy>OK Ethics</cp:lastModifiedBy>
  <cp:revision>3</cp:revision>
  <dcterms:created xsi:type="dcterms:W3CDTF">2017-01-17T21:22:00Z</dcterms:created>
  <dcterms:modified xsi:type="dcterms:W3CDTF">2017-01-17T21:25:00Z</dcterms:modified>
</cp:coreProperties>
</file>